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Tom Sawyer und Huckleberry Finn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Auf dem Wege zur Schule traf Tom den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Außenseiter des Ortes, Huckleberry Finn, den Sohn des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Stadt-Trunkenboldes. Huckleberry war der Gegenstand des Abscheus und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aller Mütter der Stadt, die ihn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wie die Pest, weil er faul und zuchtlos, roh und böse war, wie sie dachten, und weil – ihre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Jungen ihn anstaunten und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sich förmlich um seine verbotene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rissen und </w:t>
      </w:r>
      <w:bookmarkStart w:id="0" w:name="page49"/>
      <w:bookmarkEnd w:id="0"/>
      <w:r>
        <w:rPr>
          <w:rFonts w:ascii="Times New Roman" w:hAnsi="Times New Roman" w:cs="Times New Roman"/>
          <w:sz w:val="26"/>
          <w:szCs w:val="26"/>
        </w:rPr>
        <w:t xml:space="preserve">alles drum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haben würden, wenn sie hätten sein dürfen, wie er. </w:t>
      </w:r>
    </w:p>
    <w:p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Tom, wie alle die anderen »ordentlichen, anständigen Jungen«,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Huckleberry um seine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Existenz, und es war ihm streng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worden, je mit dem »schlechten Kerl« zu spielen. Gerade darum tat er es denn auch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wenn sich nur irgend Gelegenheit dazu fand – und tat es mit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, Huckleberry steckte immer in alten, abgelegten Kleidern von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, deren Fetzen und Lumpen nur so um ihn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Sein Hut war nur die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einer vormaligen Kopfbedeckung, deren Rand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auf die Schultern niederbaumelte. Sein Rock, wenn er überhaupt einen trug, hing ihm bis auf die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und zeigte die hinteren Knöpfe etwa in der Gegend der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. Nur </w:t>
      </w:r>
      <w:r>
        <w:rPr>
          <w:rFonts w:ascii="Times New Roman" w:hAnsi="Times New Roman" w:cs="Times New Roman"/>
          <w:i/>
          <w:iCs/>
          <w:sz w:val="26"/>
          <w:szCs w:val="26"/>
        </w:rPr>
        <w:t>ein</w:t>
      </w:r>
      <w:r>
        <w:rPr>
          <w:rFonts w:ascii="Times New Roman" w:hAnsi="Times New Roman" w:cs="Times New Roman"/>
          <w:sz w:val="26"/>
          <w:szCs w:val="26"/>
        </w:rPr>
        <w:t xml:space="preserve"> Träger hielt seine Hose an Ort und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, Hosen, deren geräumige Sitzpartie zu leer war und sich nur zuweilen im Winde blähte,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die ausgefransten Enden im Schmutz nachschleiften, wenn sie nicht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aufgekrempelt waren. </w:t>
      </w:r>
    </w:p>
    <w:p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Huckleberry kam und ging, wie es ihm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. Bei schönem Wetter schlief er auf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 oder sonstwo, bei schlechtem in leeren Fässern, alten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, oder wo er eben unterkriechen konnte, wählerisch war er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Er brauchte nicht zur Schule, nicht zur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, brauchte niemanden als Herrn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brauchte keiner lebenden Seele zu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. Er konnte schwimmen und fischen gehen, wann und wo er wollte,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bleiben, solang' es ihm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Niemand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ihm, sich mit anderen zu prügeln, und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konnte er aufbleiben bis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und länger, ihn zankte keiner. Er war der erste, der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lief im Frühling und der letzte, der im Herbste wieder in das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Leder kroch. Zu waschen brauchte er sich nie, zu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auch nicht, noch frische Wäsche anzuziehen, und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ge50"/>
      <w:bookmarkEnd w:id="1"/>
      <w:r>
        <w:rPr>
          <w:rFonts w:ascii="Times New Roman" w:hAnsi="Times New Roman" w:cs="Times New Roman"/>
          <w:sz w:val="26"/>
          <w:szCs w:val="26"/>
        </w:rPr>
        <w:t xml:space="preserve">konnte er wie ein Alter,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Mit einem Wort, alles, alles, was das Leben schön und angenehm macht,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dieser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Huckleberry im reichsten Maße. So dachte und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jeder einzelne der armen,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, »anständigen« Jungen in St. Petersburg. Tom rief also natürlich diesen für ihn romantischsten aller </w:t>
      </w:r>
      <w:r>
        <w:rPr>
          <w:rFonts w:ascii="Times New Roman" w:hAnsi="Times New Roman" w:cs="Times New Roman"/>
          <w:snapToGrid w:val="0"/>
          <w:color w:val="000000"/>
          <w:spacing w:val="100"/>
          <w:sz w:val="26"/>
          <w:szCs w:val="26"/>
          <w:u w:color="000000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sofort an:</w:t>
      </w:r>
    </w:p>
    <w:p/>
    <w:p/>
    <w:p>
      <w:pPr>
        <w:rPr>
          <w:u w:val="single"/>
        </w:rPr>
      </w:pPr>
      <w:r>
        <w:rPr>
          <w:u w:val="single"/>
        </w:rPr>
        <w:t>In der richtigen Reihenfolge:</w:t>
      </w:r>
    </w:p>
    <w:p>
      <w:r>
        <w:t>jugendlichen | bekanntesten | Hasses | fürchteten | eigenen | vergötterten | Gesellschaft | gegeben | beneidete | v</w:t>
      </w:r>
      <w:bookmarkStart w:id="2" w:name="_GoBack"/>
      <w:bookmarkEnd w:id="2"/>
      <w:r>
        <w:t xml:space="preserve">erlockende | untersagt | gewissenhaft | Wonne | Erwachsenen | herumhingen | Ruine | zerfetzt | Füße | Kniekehlen | Stelle | während | zufällig | beliebte | Treppenstufen | Kisten | keineswegs | Kirche | anzuerkennen | gehorchen | konnte | behagte | verbot | abends | Mitternacht | barfuß | lästige | kämmen | fluchen | wundervoll | besaß | beneidete | fühlte | geplagten | Helden | </w:t>
      </w:r>
    </w:p>
    <w:p/>
    <w:p/>
    <w:p>
      <w:pPr>
        <w:rPr>
          <w:u w:val="single"/>
        </w:rPr>
      </w:pPr>
      <w:r>
        <w:rPr>
          <w:u w:val="single"/>
        </w:rPr>
        <w:t>Bitte an der richtigen Stelle einsetzen:</w:t>
      </w:r>
    </w:p>
    <w:p>
      <w:r>
        <w:t xml:space="preserve">Gesellschaft | Helden | untersagt | beliebte | Füße | beneidete | lästige | wundervoll | gehorchen | konnte | fürchteten | keineswegs | eigenen | Stelle | herumhingen | gewissenhaft | Kisten | während | bekanntesten | besaß | Hasses | abends | Treppenstufen | Kirche | anzuerkennen | geplagten | kämmen | jugendlichen | verlockende | gegeben | zufällig | vergötterten | Erwachsenen | beneidete | verbot | behagte | Wonne | zerfetzt | barfuß | Kniekehlen | Ruine | fluchen | Mitternacht | fühlte | </w:t>
      </w:r>
    </w:p>
    <w:p/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1134" w:left="1134" w:header="709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  <w:r>
      <w:t>©opyright lehrers.de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qFormat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qFormat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-web-lehrers\Unterrichtmaterial-Plattform\Zarb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Zarb3.dot</Template>
  <TotalTime>0</TotalTime>
  <Pages>2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Zarb 3.0 - Dokumentvorlage</vt:lpstr>
    </vt:vector>
  </TitlesOfParts>
  <Company>Hans Zybura Software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Zarb 3.0 - Dokumentvorlage</dc:title>
  <dc:subject>Zyburas Arbeitshilfen für LehrerInnen</dc:subject>
  <dc:creator>Hans Zybura</dc:creator>
  <cp:lastModifiedBy>Deters</cp:lastModifiedBy>
  <cp:revision>3</cp:revision>
  <dcterms:created xsi:type="dcterms:W3CDTF">2018-03-18T15:06:00Z</dcterms:created>
  <dcterms:modified xsi:type="dcterms:W3CDTF">2018-03-18T15:17:00Z</dcterms:modified>
</cp:coreProperties>
</file>